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78BFC" w14:textId="77ECBA68" w:rsidR="00FF3C1A" w:rsidRDefault="007F521D">
      <w:pPr>
        <w:rPr>
          <w:b/>
          <w:bCs/>
          <w:color w:val="002060"/>
          <w:sz w:val="28"/>
          <w:szCs w:val="28"/>
        </w:rPr>
      </w:pPr>
      <w:r w:rsidRPr="007F521D">
        <w:rPr>
          <w:b/>
          <w:bCs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264A34A" wp14:editId="5EE8B9A4">
            <wp:simplePos x="0" y="0"/>
            <wp:positionH relativeFrom="page">
              <wp:posOffset>6349</wp:posOffset>
            </wp:positionH>
            <wp:positionV relativeFrom="paragraph">
              <wp:posOffset>-914400</wp:posOffset>
            </wp:positionV>
            <wp:extent cx="7837309" cy="10877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159" cy="1088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23FC6" w14:textId="77777777" w:rsidR="0018757C" w:rsidRDefault="0018757C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341B4299" w14:textId="34B17A01" w:rsidR="00904C40" w:rsidRPr="005744FF" w:rsidRDefault="00904C40">
      <w:pPr>
        <w:rPr>
          <w:b/>
          <w:bCs/>
          <w:color w:val="002060"/>
          <w:sz w:val="28"/>
          <w:szCs w:val="28"/>
        </w:rPr>
      </w:pPr>
      <w:r w:rsidRPr="005744FF">
        <w:rPr>
          <w:b/>
          <w:bCs/>
          <w:color w:val="002060"/>
          <w:sz w:val="28"/>
          <w:szCs w:val="28"/>
        </w:rPr>
        <w:lastRenderedPageBreak/>
        <w:t>About UK Coaching’s Duty to Care Toolkit and Digital Badge</w:t>
      </w:r>
    </w:p>
    <w:p w14:paraId="75CFAD7D" w14:textId="77777777" w:rsidR="00483B19" w:rsidRPr="00EE7FD4" w:rsidRDefault="00483B19" w:rsidP="00483B19">
      <w:pPr>
        <w:pStyle w:val="ListParagraph"/>
        <w:ind w:left="1080"/>
        <w:rPr>
          <w:rFonts w:cs="Arial"/>
        </w:rPr>
      </w:pPr>
    </w:p>
    <w:p w14:paraId="3B3F8627" w14:textId="4FB815DA" w:rsidR="00483B19" w:rsidRPr="003A6F2E" w:rsidRDefault="00B974A6" w:rsidP="00483B19">
      <w:pPr>
        <w:rPr>
          <w:rFonts w:cs="Arial"/>
        </w:rPr>
      </w:pPr>
      <w:r>
        <w:rPr>
          <w:rFonts w:cs="Arial"/>
        </w:rPr>
        <w:t>Thank you for your interest in UK Coaching’s Duty to Care Toolkit. Through this partnership, we</w:t>
      </w:r>
      <w:r w:rsidR="00DC3AA0">
        <w:rPr>
          <w:rFonts w:cs="Arial"/>
        </w:rPr>
        <w:t>’ll</w:t>
      </w:r>
      <w:r>
        <w:rPr>
          <w:rFonts w:cs="Arial"/>
        </w:rPr>
        <w:t xml:space="preserve"> </w:t>
      </w:r>
      <w:r w:rsidR="00483B19" w:rsidRPr="003A6F2E">
        <w:rPr>
          <w:rFonts w:cs="Arial"/>
        </w:rPr>
        <w:t>ensure th</w:t>
      </w:r>
      <w:r>
        <w:rPr>
          <w:rFonts w:cs="Arial"/>
        </w:rPr>
        <w:t>at more of the</w:t>
      </w:r>
      <w:r w:rsidR="00483B19" w:rsidRPr="003A6F2E">
        <w:rPr>
          <w:rFonts w:cs="Arial"/>
        </w:rPr>
        <w:t xml:space="preserve"> nation’s</w:t>
      </w:r>
      <w:r w:rsidR="00483B19">
        <w:rPr>
          <w:rFonts w:cs="Arial"/>
        </w:rPr>
        <w:t xml:space="preserve"> coaches are equipped with the knowledge and skills to provide great coaching experiences to others, </w:t>
      </w:r>
      <w:r>
        <w:rPr>
          <w:rFonts w:cs="Arial"/>
        </w:rPr>
        <w:t xml:space="preserve">as well as </w:t>
      </w:r>
      <w:r w:rsidR="00483B19">
        <w:rPr>
          <w:rFonts w:cs="Arial"/>
        </w:rPr>
        <w:t>support them as coaches to better look after themselves.</w:t>
      </w:r>
      <w:r w:rsidR="00483B19" w:rsidRPr="003A6F2E">
        <w:rPr>
          <w:rFonts w:cs="Arial"/>
        </w:rPr>
        <w:t xml:space="preserve"> </w:t>
      </w:r>
    </w:p>
    <w:p w14:paraId="0F0A55D2" w14:textId="77777777" w:rsidR="00483B19" w:rsidRDefault="00483B19" w:rsidP="00483B19">
      <w:pPr>
        <w:rPr>
          <w:rFonts w:cs="Arial"/>
        </w:rPr>
      </w:pPr>
      <w:r w:rsidRPr="003A6F2E">
        <w:rPr>
          <w:rFonts w:cs="Arial"/>
        </w:rPr>
        <w:t xml:space="preserve">The </w:t>
      </w:r>
      <w:r w:rsidRPr="003A6F2E">
        <w:rPr>
          <w:rFonts w:cs="Arial"/>
          <w:b/>
        </w:rPr>
        <w:t xml:space="preserve">Duty to Care </w:t>
      </w:r>
      <w:r>
        <w:rPr>
          <w:rFonts w:cs="Arial"/>
          <w:b/>
        </w:rPr>
        <w:t>T</w:t>
      </w:r>
      <w:r w:rsidRPr="003A6F2E">
        <w:rPr>
          <w:rFonts w:cs="Arial"/>
          <w:b/>
        </w:rPr>
        <w:t>oolkit</w:t>
      </w:r>
      <w:r w:rsidRPr="003A6F2E">
        <w:rPr>
          <w:rFonts w:cs="Arial"/>
        </w:rPr>
        <w:t>, which will be</w:t>
      </w:r>
      <w:r>
        <w:rPr>
          <w:rFonts w:cs="Arial"/>
        </w:rPr>
        <w:t xml:space="preserve"> </w:t>
      </w:r>
      <w:r w:rsidRPr="003A6F2E">
        <w:rPr>
          <w:rFonts w:cs="Arial"/>
        </w:rPr>
        <w:t>available on UK Coaching’s learning and development platform</w:t>
      </w:r>
      <w:r>
        <w:rPr>
          <w:rFonts w:cs="Arial"/>
        </w:rPr>
        <w:t>,</w:t>
      </w:r>
      <w:r w:rsidRPr="003A6F2E">
        <w:rPr>
          <w:rFonts w:cs="Arial"/>
        </w:rPr>
        <w:t xml:space="preserve"> </w:t>
      </w:r>
      <w:hyperlink r:id="rId9" w:history="1">
        <w:r w:rsidRPr="003A6F2E">
          <w:rPr>
            <w:rStyle w:val="Hyperlink"/>
            <w:rFonts w:cs="Arial"/>
          </w:rPr>
          <w:t>ukcoaching.org</w:t>
        </w:r>
      </w:hyperlink>
      <w:r w:rsidRPr="003A6F2E">
        <w:rPr>
          <w:rFonts w:cs="Arial"/>
        </w:rPr>
        <w:t>,</w:t>
      </w:r>
      <w:r>
        <w:rPr>
          <w:rFonts w:cs="Arial"/>
        </w:rPr>
        <w:t xml:space="preserve"> has come to fruition after extensive consultative support from a range of partners and coaches across the UK. </w:t>
      </w:r>
    </w:p>
    <w:p w14:paraId="1A8B0FFD" w14:textId="3AF4BEC3" w:rsidR="00483B19" w:rsidRPr="005F1139" w:rsidRDefault="00483B19" w:rsidP="00483B19">
      <w:pPr>
        <w:rPr>
          <w:rFonts w:cs="Arial"/>
        </w:rPr>
      </w:pPr>
      <w:r>
        <w:rPr>
          <w:rFonts w:cs="Arial"/>
        </w:rPr>
        <w:t>Set ac</w:t>
      </w:r>
      <w:r w:rsidRPr="003A6F2E">
        <w:rPr>
          <w:rFonts w:cs="Arial"/>
        </w:rPr>
        <w:t>ross</w:t>
      </w:r>
      <w:r>
        <w:rPr>
          <w:rFonts w:cs="Arial"/>
        </w:rPr>
        <w:t xml:space="preserve"> five areas, known as pillars –</w:t>
      </w:r>
      <w:r w:rsidRPr="003A6F2E">
        <w:rPr>
          <w:rFonts w:cs="Arial"/>
        </w:rPr>
        <w:t xml:space="preserve"> </w:t>
      </w:r>
      <w:r w:rsidRPr="00770831">
        <w:rPr>
          <w:b/>
          <w:bCs/>
        </w:rPr>
        <w:t>Diversity, Inclusion, Mental Health, Safeguarding and Well-being</w:t>
      </w:r>
      <w:r>
        <w:t xml:space="preserve"> – </w:t>
      </w:r>
      <w:r>
        <w:rPr>
          <w:rFonts w:cs="Arial"/>
        </w:rPr>
        <w:t xml:space="preserve">the </w:t>
      </w:r>
      <w:r w:rsidR="00B85995">
        <w:rPr>
          <w:rFonts w:cs="Arial"/>
        </w:rPr>
        <w:t>T</w:t>
      </w:r>
      <w:r>
        <w:rPr>
          <w:rFonts w:cs="Arial"/>
        </w:rPr>
        <w:t>oolkit will</w:t>
      </w:r>
      <w:r>
        <w:t xml:space="preserve"> challenge coaches to demonstrate their knowledge </w:t>
      </w:r>
      <w:r w:rsidR="00996079">
        <w:t xml:space="preserve">around </w:t>
      </w:r>
      <w:r>
        <w:t xml:space="preserve">the principles of </w:t>
      </w:r>
      <w:r w:rsidR="00B85995">
        <w:t>D</w:t>
      </w:r>
      <w:r>
        <w:t xml:space="preserve">uty to </w:t>
      </w:r>
      <w:r w:rsidR="00B85995">
        <w:t>C</w:t>
      </w:r>
      <w:r>
        <w:t>are</w:t>
      </w:r>
      <w:r w:rsidR="00996079">
        <w:t>. Coaches will</w:t>
      </w:r>
      <w:r>
        <w:t xml:space="preserve"> </w:t>
      </w:r>
      <w:r w:rsidR="00996079">
        <w:t xml:space="preserve">be </w:t>
      </w:r>
      <w:r>
        <w:t>sign-post</w:t>
      </w:r>
      <w:r w:rsidR="00996079">
        <w:t>ed</w:t>
      </w:r>
      <w:r>
        <w:t xml:space="preserve"> to </w:t>
      </w:r>
      <w:r w:rsidR="00996079">
        <w:t xml:space="preserve">a comprehensive suite of </w:t>
      </w:r>
      <w:r>
        <w:t xml:space="preserve">learning resources </w:t>
      </w:r>
      <w:r w:rsidR="00996079">
        <w:t xml:space="preserve">designed to </w:t>
      </w:r>
      <w:r>
        <w:t xml:space="preserve">help them </w:t>
      </w:r>
      <w:r w:rsidR="006C133B">
        <w:t>deliver and adapt</w:t>
      </w:r>
      <w:r>
        <w:t xml:space="preserve"> sessions safely</w:t>
      </w:r>
      <w:r w:rsidR="006C133B">
        <w:t xml:space="preserve">, </w:t>
      </w:r>
      <w:r>
        <w:t>create</w:t>
      </w:r>
      <w:r>
        <w:rPr>
          <w:shd w:val="clear" w:color="auto" w:fill="FFFFFF"/>
        </w:rPr>
        <w:t xml:space="preserve"> diverse and inclusive </w:t>
      </w:r>
      <w:r w:rsidRPr="001D229A">
        <w:rPr>
          <w:shd w:val="clear" w:color="auto" w:fill="FFFFFF"/>
        </w:rPr>
        <w:t xml:space="preserve">environments </w:t>
      </w:r>
      <w:r w:rsidR="006C133B">
        <w:rPr>
          <w:shd w:val="clear" w:color="auto" w:fill="FFFFFF"/>
        </w:rPr>
        <w:t xml:space="preserve">and look after </w:t>
      </w:r>
      <w:r>
        <w:rPr>
          <w:shd w:val="clear" w:color="auto" w:fill="FFFFFF"/>
        </w:rPr>
        <w:t>the mental health and well-being of both them</w:t>
      </w:r>
      <w:r w:rsidR="006C133B">
        <w:rPr>
          <w:shd w:val="clear" w:color="auto" w:fill="FFFFFF"/>
        </w:rPr>
        <w:t>selves</w:t>
      </w:r>
      <w:r>
        <w:rPr>
          <w:shd w:val="clear" w:color="auto" w:fill="FFFFFF"/>
        </w:rPr>
        <w:t xml:space="preserve"> and their participants.</w:t>
      </w:r>
      <w:r>
        <w:rPr>
          <w:rFonts w:cs="Arial"/>
        </w:rPr>
        <w:t xml:space="preserve"> </w:t>
      </w:r>
    </w:p>
    <w:p w14:paraId="63F12750" w14:textId="03E31D77" w:rsidR="00483B19" w:rsidRDefault="00483B19" w:rsidP="00483B19">
      <w:r>
        <w:t>Coaches who complete the free</w:t>
      </w:r>
      <w:r w:rsidR="00BD34A0">
        <w:t xml:space="preserve"> </w:t>
      </w:r>
      <w:r w:rsidR="00BD34A0" w:rsidRPr="0018757C">
        <w:rPr>
          <w:b/>
        </w:rPr>
        <w:t>Duty to Care</w:t>
      </w:r>
      <w:r w:rsidRPr="0018757C">
        <w:rPr>
          <w:b/>
        </w:rPr>
        <w:t xml:space="preserve"> Knowledge Check</w:t>
      </w:r>
      <w:r>
        <w:t xml:space="preserve"> in each</w:t>
      </w:r>
      <w:r w:rsidRPr="003A6F2E">
        <w:t xml:space="preserve"> pillar will earn</w:t>
      </w:r>
      <w:r>
        <w:t xml:space="preserve"> </w:t>
      </w:r>
      <w:r w:rsidR="00996079">
        <w:t xml:space="preserve">the </w:t>
      </w:r>
      <w:r>
        <w:t>nationally</w:t>
      </w:r>
      <w:r w:rsidR="00996079">
        <w:t xml:space="preserve"> </w:t>
      </w:r>
      <w:r>
        <w:t>recognised</w:t>
      </w:r>
      <w:r w:rsidRPr="003A6F2E">
        <w:t xml:space="preserve"> </w:t>
      </w:r>
      <w:r w:rsidR="00996079">
        <w:rPr>
          <w:b/>
        </w:rPr>
        <w:t>UK Coaching D</w:t>
      </w:r>
      <w:r w:rsidR="00996079" w:rsidRPr="00FA7959">
        <w:rPr>
          <w:b/>
        </w:rPr>
        <w:t xml:space="preserve">uty </w:t>
      </w:r>
      <w:r w:rsidRPr="00FA7959">
        <w:rPr>
          <w:b/>
        </w:rPr>
        <w:t>to Care</w:t>
      </w:r>
      <w:r w:rsidRPr="003A6F2E">
        <w:t xml:space="preserve"> </w:t>
      </w:r>
      <w:r w:rsidRPr="00FA7959">
        <w:rPr>
          <w:b/>
        </w:rPr>
        <w:t>‘Digital Badge’</w:t>
      </w:r>
      <w:r>
        <w:t>, which they can display with pride to show their commitment to great coaching.</w:t>
      </w:r>
    </w:p>
    <w:p w14:paraId="185A63A8" w14:textId="5EADE2F8" w:rsidR="00EE4631" w:rsidRDefault="00EE4631" w:rsidP="00483B19"/>
    <w:p w14:paraId="4FE9341C" w14:textId="40810537" w:rsidR="00EE4631" w:rsidRDefault="00EE4631" w:rsidP="00483B19"/>
    <w:p w14:paraId="65A98BAA" w14:textId="6AEAEE5E" w:rsidR="00904C40" w:rsidRDefault="00A30405">
      <w:pPr>
        <w:rPr>
          <w:b/>
          <w:bCs/>
          <w:color w:val="002060"/>
          <w:sz w:val="28"/>
          <w:szCs w:val="28"/>
        </w:rPr>
      </w:pPr>
      <w:r w:rsidRPr="005744FF">
        <w:rPr>
          <w:b/>
          <w:bCs/>
          <w:color w:val="002060"/>
          <w:sz w:val="28"/>
          <w:szCs w:val="28"/>
        </w:rPr>
        <w:t>Using this promotional pack</w:t>
      </w:r>
    </w:p>
    <w:p w14:paraId="10DF2D67" w14:textId="77777777" w:rsidR="005744FF" w:rsidRDefault="005744FF"/>
    <w:p w14:paraId="758A715F" w14:textId="77777777" w:rsidR="00B85995" w:rsidRDefault="00A30405">
      <w:r w:rsidRPr="00A30405">
        <w:t xml:space="preserve">This pack provides you with a range of suggested promotional messages and creative assets to help </w:t>
      </w:r>
      <w:r w:rsidR="006C133B">
        <w:t>inform</w:t>
      </w:r>
      <w:r w:rsidRPr="00A30405">
        <w:t xml:space="preserve"> you</w:t>
      </w:r>
      <w:r w:rsidR="006C133B">
        <w:t>r</w:t>
      </w:r>
      <w:r w:rsidRPr="00A30405">
        <w:t xml:space="preserve"> coaches and networks about </w:t>
      </w:r>
      <w:r w:rsidR="00DC3AA0">
        <w:t>the</w:t>
      </w:r>
      <w:r w:rsidR="00F96B96">
        <w:t xml:space="preserve"> </w:t>
      </w:r>
      <w:r w:rsidR="003D2887">
        <w:t>t</w:t>
      </w:r>
      <w:r w:rsidRPr="00A30405">
        <w:t>oolkit</w:t>
      </w:r>
      <w:r>
        <w:t>.</w:t>
      </w:r>
      <w:r w:rsidR="00DC3AA0">
        <w:t xml:space="preserve"> </w:t>
      </w:r>
    </w:p>
    <w:p w14:paraId="78165215" w14:textId="0C073F78" w:rsidR="003705E1" w:rsidRPr="003705E1" w:rsidRDefault="00DC3AA0" w:rsidP="003705E1">
      <w:r>
        <w:t xml:space="preserve">NB you should have received a ZIP file of the assets along with this document. </w:t>
      </w:r>
      <w:r w:rsidR="003705E1" w:rsidRPr="003705E1">
        <w:t xml:space="preserve">A range of creative assets that can be used to promote the Duty to Care Toolkit are available – we’ve included these in the zip file, along with the UK Coaching logo, which you should have received with this pack. </w:t>
      </w:r>
    </w:p>
    <w:p w14:paraId="35C399AC" w14:textId="77777777" w:rsidR="003705E1" w:rsidRDefault="003705E1"/>
    <w:p w14:paraId="496A0AF8" w14:textId="20C5AA48" w:rsidR="00A30405" w:rsidRPr="00A30405" w:rsidRDefault="00A30405"/>
    <w:p w14:paraId="0D570E74" w14:textId="77777777" w:rsidR="00904C40" w:rsidRDefault="00904C40">
      <w:pPr>
        <w:rPr>
          <w:b/>
          <w:bCs/>
        </w:rPr>
      </w:pPr>
      <w:r>
        <w:rPr>
          <w:b/>
          <w:bCs/>
        </w:rPr>
        <w:br w:type="page"/>
      </w:r>
    </w:p>
    <w:p w14:paraId="29E5851F" w14:textId="5A224D0B" w:rsidR="00DD26AF" w:rsidRPr="005744FF" w:rsidRDefault="00DD26AF">
      <w:pPr>
        <w:rPr>
          <w:b/>
          <w:bCs/>
          <w:color w:val="002060"/>
          <w:sz w:val="28"/>
          <w:szCs w:val="28"/>
        </w:rPr>
      </w:pPr>
      <w:r w:rsidRPr="005744FF">
        <w:rPr>
          <w:b/>
          <w:bCs/>
          <w:color w:val="002060"/>
          <w:sz w:val="28"/>
          <w:szCs w:val="28"/>
        </w:rPr>
        <w:lastRenderedPageBreak/>
        <w:t xml:space="preserve">Suggested text for promoting </w:t>
      </w:r>
      <w:r w:rsidR="006C133B">
        <w:rPr>
          <w:b/>
          <w:bCs/>
          <w:color w:val="002060"/>
          <w:sz w:val="28"/>
          <w:szCs w:val="28"/>
        </w:rPr>
        <w:t>t</w:t>
      </w:r>
      <w:r w:rsidRPr="005744FF">
        <w:rPr>
          <w:b/>
          <w:bCs/>
          <w:color w:val="002060"/>
          <w:sz w:val="28"/>
          <w:szCs w:val="28"/>
        </w:rPr>
        <w:t>he Duty to Care Toolkit</w:t>
      </w:r>
      <w:r w:rsidR="006C2015" w:rsidRPr="005744FF">
        <w:rPr>
          <w:b/>
          <w:bCs/>
          <w:color w:val="002060"/>
          <w:sz w:val="28"/>
          <w:szCs w:val="28"/>
        </w:rPr>
        <w:t xml:space="preserve"> to coaches</w:t>
      </w:r>
    </w:p>
    <w:p w14:paraId="14E1879E" w14:textId="6C292688" w:rsidR="006C2015" w:rsidRPr="00412759" w:rsidRDefault="006C2015">
      <w:pPr>
        <w:rPr>
          <w:b/>
          <w:bCs/>
          <w:sz w:val="26"/>
          <w:szCs w:val="26"/>
        </w:rPr>
      </w:pPr>
    </w:p>
    <w:p w14:paraId="26B9F696" w14:textId="460C97D2" w:rsidR="006C2015" w:rsidRPr="00412759" w:rsidRDefault="006C2015" w:rsidP="006C2015">
      <w:pPr>
        <w:rPr>
          <w:b/>
          <w:bCs/>
          <w:sz w:val="26"/>
          <w:szCs w:val="26"/>
        </w:rPr>
      </w:pPr>
      <w:r w:rsidRPr="00412759">
        <w:rPr>
          <w:b/>
          <w:bCs/>
          <w:sz w:val="26"/>
          <w:szCs w:val="26"/>
        </w:rPr>
        <w:t xml:space="preserve">Access UK Coaching’s new </w:t>
      </w:r>
      <w:hyperlink r:id="rId10" w:history="1">
        <w:r w:rsidRPr="00412759">
          <w:rPr>
            <w:b/>
            <w:bCs/>
            <w:sz w:val="26"/>
            <w:szCs w:val="26"/>
          </w:rPr>
          <w:t>Duty to Care Toolkit</w:t>
        </w:r>
      </w:hyperlink>
      <w:r w:rsidRPr="00412759">
        <w:rPr>
          <w:b/>
          <w:bCs/>
          <w:sz w:val="26"/>
          <w:szCs w:val="26"/>
        </w:rPr>
        <w:t xml:space="preserve"> and earn the free nationally recognised Duty to Care Digital Badge.</w:t>
      </w:r>
    </w:p>
    <w:p w14:paraId="73492593" w14:textId="77777777" w:rsidR="006C2015" w:rsidRDefault="006C2015" w:rsidP="006C2015">
      <w:pPr>
        <w:rPr>
          <w:bCs/>
        </w:rPr>
      </w:pPr>
      <w:r>
        <w:t xml:space="preserve">As a coach, you have a </w:t>
      </w:r>
      <w:r w:rsidRPr="007A08B4">
        <w:rPr>
          <w:b/>
          <w:bCs/>
        </w:rPr>
        <w:t>duty to care</w:t>
      </w:r>
      <w:r>
        <w:t xml:space="preserve"> for every individual you support and interact with,</w:t>
      </w:r>
      <w:r w:rsidRPr="00A55560">
        <w:t xml:space="preserve"> on and off </w:t>
      </w:r>
      <w:r>
        <w:t xml:space="preserve">the field of play. This should be the </w:t>
      </w:r>
      <w:r w:rsidRPr="00731BDF">
        <w:rPr>
          <w:b/>
          <w:bCs/>
        </w:rPr>
        <w:t>golden thread</w:t>
      </w:r>
      <w:r w:rsidRPr="00A55560">
        <w:rPr>
          <w:bCs/>
        </w:rPr>
        <w:t xml:space="preserve"> that runs through</w:t>
      </w:r>
      <w:r>
        <w:rPr>
          <w:bCs/>
        </w:rPr>
        <w:t xml:space="preserve"> every aspect of your coaching, as you strive to </w:t>
      </w:r>
      <w:r>
        <w:t>meet people’s physical, social, emotional and psychological needs</w:t>
      </w:r>
      <w:r>
        <w:rPr>
          <w:bCs/>
        </w:rPr>
        <w:t>.</w:t>
      </w:r>
    </w:p>
    <w:p w14:paraId="58336007" w14:textId="02801781" w:rsidR="006C2015" w:rsidRDefault="006C2015" w:rsidP="006C2015">
      <w:r>
        <w:t xml:space="preserve">UK Coaching has </w:t>
      </w:r>
      <w:r w:rsidRPr="004C2555">
        <w:t>established</w:t>
      </w:r>
      <w:r>
        <w:t xml:space="preserve"> a unique</w:t>
      </w:r>
      <w:r w:rsidRPr="004C2555">
        <w:t xml:space="preserve"> </w:t>
      </w:r>
      <w:r w:rsidR="00B85995">
        <w:t>D</w:t>
      </w:r>
      <w:r w:rsidRPr="004C2555">
        <w:t xml:space="preserve">uty to </w:t>
      </w:r>
      <w:r w:rsidR="00B85995">
        <w:t>C</w:t>
      </w:r>
      <w:r w:rsidRPr="004C2555">
        <w:t xml:space="preserve">are approach </w:t>
      </w:r>
      <w:r>
        <w:t xml:space="preserve">to galvanise the coaching sector to fulfil their obligations around the </w:t>
      </w:r>
      <w:r w:rsidR="00B85995">
        <w:t>D</w:t>
      </w:r>
      <w:r>
        <w:t xml:space="preserve">uty to </w:t>
      </w:r>
      <w:r w:rsidR="00B85995">
        <w:t>C</w:t>
      </w:r>
      <w:r>
        <w:t xml:space="preserve">are ethos, </w:t>
      </w:r>
      <w:r w:rsidRPr="00D80A54">
        <w:rPr>
          <w:b/>
          <w:bCs/>
        </w:rPr>
        <w:t>the principles of which underpin great coaching.</w:t>
      </w:r>
    </w:p>
    <w:p w14:paraId="45F7CE79" w14:textId="646355D8" w:rsidR="006C2015" w:rsidRDefault="006C2015" w:rsidP="006C2015">
      <w:r>
        <w:t>With recent months having put</w:t>
      </w:r>
      <w:r w:rsidR="00DC3AA0">
        <w:t xml:space="preserve"> an</w:t>
      </w:r>
      <w:r>
        <w:t xml:space="preserve"> immense strain on people’s physical and mental well-being, </w:t>
      </w:r>
      <w:hyperlink r:id="rId11" w:history="1">
        <w:r>
          <w:rPr>
            <w:rStyle w:val="Hyperlink"/>
          </w:rPr>
          <w:t>the</w:t>
        </w:r>
        <w:r w:rsidRPr="00EE1832">
          <w:rPr>
            <w:rStyle w:val="Hyperlink"/>
          </w:rPr>
          <w:t xml:space="preserve"> </w:t>
        </w:r>
        <w:r w:rsidR="00B85995">
          <w:rPr>
            <w:rStyle w:val="Hyperlink"/>
          </w:rPr>
          <w:t>T</w:t>
        </w:r>
        <w:r w:rsidRPr="00EE1832">
          <w:rPr>
            <w:rStyle w:val="Hyperlink"/>
          </w:rPr>
          <w:t>oolkit</w:t>
        </w:r>
      </w:hyperlink>
      <w:r>
        <w:t xml:space="preserve"> has been designed to </w:t>
      </w:r>
      <w:r w:rsidRPr="00EF0895">
        <w:rPr>
          <w:b/>
          <w:bCs/>
        </w:rPr>
        <w:t>support you to support the people you coach</w:t>
      </w:r>
      <w:r>
        <w:t>, whilst simultaneously giving you the knowledge and skills to better look after your own health and well-being.</w:t>
      </w:r>
    </w:p>
    <w:p w14:paraId="7201C0EC" w14:textId="445218D3" w:rsidR="009A59C8" w:rsidRDefault="006C2015" w:rsidP="006C2015">
      <w:r>
        <w:t xml:space="preserve">The </w:t>
      </w:r>
      <w:r w:rsidR="00B85995">
        <w:t>T</w:t>
      </w:r>
      <w:r>
        <w:t xml:space="preserve">oolkit will give you the confidence to </w:t>
      </w:r>
      <w:r w:rsidRPr="00082D14">
        <w:rPr>
          <w:b/>
          <w:bCs/>
        </w:rPr>
        <w:t xml:space="preserve">embrace and adjust to the </w:t>
      </w:r>
      <w:r>
        <w:rPr>
          <w:b/>
          <w:bCs/>
        </w:rPr>
        <w:t>changed</w:t>
      </w:r>
      <w:r w:rsidRPr="00082D14">
        <w:rPr>
          <w:b/>
          <w:bCs/>
        </w:rPr>
        <w:t xml:space="preserve"> coaching landscape </w:t>
      </w:r>
      <w:r w:rsidR="00DC3AA0">
        <w:rPr>
          <w:b/>
          <w:bCs/>
        </w:rPr>
        <w:t xml:space="preserve">because </w:t>
      </w:r>
      <w:r>
        <w:t>of the coronavirus pandemic.</w:t>
      </w:r>
    </w:p>
    <w:p w14:paraId="7D81910A" w14:textId="75120CAD" w:rsidR="00F11E1D" w:rsidRPr="009A59C8" w:rsidRDefault="00594CFD" w:rsidP="006C2015">
      <w:pPr>
        <w:rPr>
          <w:b/>
          <w:bCs/>
        </w:rPr>
      </w:pPr>
      <w:hyperlink r:id="rId12" w:history="1">
        <w:r w:rsidR="009A59C8" w:rsidRPr="009A59C8">
          <w:rPr>
            <w:rStyle w:val="Hyperlink"/>
            <w:b/>
            <w:bCs/>
          </w:rPr>
          <w:t>Learn more about the Duty to Care Toolkit</w:t>
        </w:r>
      </w:hyperlink>
    </w:p>
    <w:p w14:paraId="7C2C52DF" w14:textId="77777777" w:rsidR="009A59C8" w:rsidRDefault="009A59C8" w:rsidP="006C2015"/>
    <w:p w14:paraId="6FE776A0" w14:textId="77777777" w:rsidR="00F11E1D" w:rsidRPr="00082D14" w:rsidRDefault="00F11E1D" w:rsidP="00F11E1D">
      <w:pPr>
        <w:rPr>
          <w:b/>
          <w:bCs/>
          <w:sz w:val="26"/>
          <w:szCs w:val="26"/>
        </w:rPr>
      </w:pPr>
      <w:r w:rsidRPr="00082D14">
        <w:rPr>
          <w:b/>
          <w:bCs/>
          <w:sz w:val="26"/>
          <w:szCs w:val="26"/>
        </w:rPr>
        <w:t xml:space="preserve">What is the </w:t>
      </w:r>
      <w:bookmarkStart w:id="0" w:name="_Hlk43812207"/>
      <w:r w:rsidRPr="00082D14">
        <w:rPr>
          <w:b/>
          <w:bCs/>
          <w:sz w:val="26"/>
          <w:szCs w:val="26"/>
        </w:rPr>
        <w:t>Duty to Care Toolkit</w:t>
      </w:r>
      <w:bookmarkEnd w:id="0"/>
      <w:r w:rsidRPr="00082D14">
        <w:rPr>
          <w:b/>
          <w:bCs/>
          <w:sz w:val="26"/>
          <w:szCs w:val="26"/>
        </w:rPr>
        <w:t>?</w:t>
      </w:r>
    </w:p>
    <w:p w14:paraId="1DBEBF74" w14:textId="49377923" w:rsidR="00F11E1D" w:rsidRDefault="00F11E1D" w:rsidP="00F11E1D">
      <w:pPr>
        <w:rPr>
          <w:rFonts w:cs="Arial"/>
        </w:rPr>
      </w:pPr>
      <w:r>
        <w:t xml:space="preserve">The </w:t>
      </w:r>
      <w:r w:rsidR="000F1ADC">
        <w:t>T</w:t>
      </w:r>
      <w:r>
        <w:t>oolkit comprises</w:t>
      </w:r>
      <w:r w:rsidR="00DC3AA0">
        <w:t xml:space="preserve"> of</w:t>
      </w:r>
      <w:r>
        <w:t xml:space="preserve"> the </w:t>
      </w:r>
      <w:r w:rsidRPr="00AE3409">
        <w:rPr>
          <w:b/>
        </w:rPr>
        <w:t xml:space="preserve">UK Coaching Duty to Care </w:t>
      </w:r>
      <w:r w:rsidR="00BE3643">
        <w:rPr>
          <w:b/>
        </w:rPr>
        <w:t>‘</w:t>
      </w:r>
      <w:r w:rsidRPr="00AE3409">
        <w:rPr>
          <w:b/>
        </w:rPr>
        <w:t>Digital Badge</w:t>
      </w:r>
      <w:r w:rsidR="00BE3643">
        <w:rPr>
          <w:b/>
        </w:rPr>
        <w:t>’</w:t>
      </w:r>
      <w:r>
        <w:t xml:space="preserve"> and </w:t>
      </w:r>
      <w:r w:rsidRPr="000776A0">
        <w:rPr>
          <w:rFonts w:cs="Arial"/>
          <w:b/>
          <w:bCs/>
        </w:rPr>
        <w:t>supporting</w:t>
      </w:r>
      <w:r w:rsidRPr="004C2555">
        <w:rPr>
          <w:rFonts w:cs="Arial"/>
        </w:rPr>
        <w:t xml:space="preserve"> </w:t>
      </w:r>
      <w:r w:rsidRPr="00AE3409">
        <w:rPr>
          <w:rFonts w:cs="Arial"/>
          <w:b/>
        </w:rPr>
        <w:t>coach learning resources</w:t>
      </w:r>
      <w:r>
        <w:rPr>
          <w:rFonts w:cs="Arial"/>
        </w:rPr>
        <w:t xml:space="preserve"> s</w:t>
      </w:r>
      <w:r w:rsidRPr="004C2555">
        <w:rPr>
          <w:rFonts w:cs="Arial"/>
        </w:rPr>
        <w:t xml:space="preserve">et across </w:t>
      </w:r>
      <w:r>
        <w:rPr>
          <w:rFonts w:cs="Arial"/>
        </w:rPr>
        <w:t xml:space="preserve">the </w:t>
      </w:r>
      <w:r w:rsidRPr="004C2555">
        <w:rPr>
          <w:rFonts w:cs="Arial"/>
        </w:rPr>
        <w:t>five distinct pillars</w:t>
      </w:r>
      <w:r>
        <w:rPr>
          <w:rFonts w:cs="Arial"/>
        </w:rPr>
        <w:t xml:space="preserve"> of Duty to Care</w:t>
      </w:r>
      <w:r w:rsidRPr="004C2555">
        <w:rPr>
          <w:rFonts w:cs="Arial"/>
        </w:rPr>
        <w:t xml:space="preserve">: </w:t>
      </w:r>
    </w:p>
    <w:p w14:paraId="39C38B33" w14:textId="77777777" w:rsidR="00F11E1D" w:rsidRPr="0026200F" w:rsidRDefault="00F11E1D" w:rsidP="00F11E1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26200F">
        <w:rPr>
          <w:rFonts w:cs="Arial"/>
        </w:rPr>
        <w:t>Safeguarding</w:t>
      </w:r>
    </w:p>
    <w:p w14:paraId="1DBFF700" w14:textId="77777777" w:rsidR="00F11E1D" w:rsidRPr="0026200F" w:rsidRDefault="00F11E1D" w:rsidP="00F11E1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26200F">
        <w:rPr>
          <w:rFonts w:cs="Arial"/>
        </w:rPr>
        <w:t>Diversity</w:t>
      </w:r>
    </w:p>
    <w:p w14:paraId="68737BD0" w14:textId="77777777" w:rsidR="00F11E1D" w:rsidRPr="0026200F" w:rsidRDefault="00F11E1D" w:rsidP="00F11E1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26200F">
        <w:rPr>
          <w:rFonts w:cs="Arial"/>
        </w:rPr>
        <w:t>Inclusion</w:t>
      </w:r>
    </w:p>
    <w:p w14:paraId="3161B8F9" w14:textId="77777777" w:rsidR="00F11E1D" w:rsidRPr="0026200F" w:rsidRDefault="00F11E1D" w:rsidP="00F11E1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26200F">
        <w:rPr>
          <w:rFonts w:cs="Arial"/>
        </w:rPr>
        <w:t>Mental Health</w:t>
      </w:r>
    </w:p>
    <w:p w14:paraId="0D01FD34" w14:textId="77777777" w:rsidR="00F11E1D" w:rsidRPr="0026200F" w:rsidRDefault="00F11E1D" w:rsidP="00F11E1D">
      <w:pPr>
        <w:pStyle w:val="ListParagraph"/>
        <w:numPr>
          <w:ilvl w:val="0"/>
          <w:numId w:val="2"/>
        </w:numPr>
        <w:spacing w:after="0" w:line="240" w:lineRule="auto"/>
      </w:pPr>
      <w:r w:rsidRPr="0026200F">
        <w:rPr>
          <w:rFonts w:cs="Arial"/>
        </w:rPr>
        <w:t>Well-being</w:t>
      </w:r>
    </w:p>
    <w:p w14:paraId="5AAB8DA7" w14:textId="07E4433A" w:rsidR="00F11E1D" w:rsidRDefault="00F11E1D" w:rsidP="00F11E1D"/>
    <w:p w14:paraId="22DBF72B" w14:textId="178DFD11" w:rsidR="00F11E1D" w:rsidRDefault="00F11E1D" w:rsidP="00F11E1D">
      <w:pPr>
        <w:rPr>
          <w:rFonts w:cs="Arial"/>
        </w:rPr>
      </w:pPr>
      <w:r>
        <w:rPr>
          <w:rFonts w:cs="Arial"/>
        </w:rPr>
        <w:t xml:space="preserve">To earn the </w:t>
      </w:r>
      <w:r w:rsidRPr="0018757C">
        <w:rPr>
          <w:rFonts w:cs="Arial"/>
          <w:b/>
        </w:rPr>
        <w:t xml:space="preserve">Duty to Care </w:t>
      </w:r>
      <w:r w:rsidR="00BE3643">
        <w:rPr>
          <w:rFonts w:cs="Arial"/>
          <w:b/>
        </w:rPr>
        <w:t>‘</w:t>
      </w:r>
      <w:r w:rsidRPr="0018757C">
        <w:rPr>
          <w:rFonts w:cs="Arial"/>
          <w:b/>
        </w:rPr>
        <w:t>Digital Badge</w:t>
      </w:r>
      <w:r w:rsidR="00BE3643">
        <w:rPr>
          <w:rFonts w:cs="Arial"/>
          <w:b/>
        </w:rPr>
        <w:t>’</w:t>
      </w:r>
      <w:r>
        <w:rPr>
          <w:rFonts w:cs="Arial"/>
        </w:rPr>
        <w:t xml:space="preserve"> you must successfully </w:t>
      </w:r>
      <w:r>
        <w:t xml:space="preserve">complete the </w:t>
      </w:r>
      <w:r w:rsidRPr="00F9435E">
        <w:rPr>
          <w:b/>
        </w:rPr>
        <w:t xml:space="preserve">five free </w:t>
      </w:r>
      <w:r w:rsidR="00006811">
        <w:rPr>
          <w:b/>
        </w:rPr>
        <w:t>K</w:t>
      </w:r>
      <w:r w:rsidRPr="00F9435E">
        <w:rPr>
          <w:b/>
        </w:rPr>
        <w:t xml:space="preserve">nowledge </w:t>
      </w:r>
      <w:r w:rsidR="00006811">
        <w:rPr>
          <w:b/>
        </w:rPr>
        <w:t>C</w:t>
      </w:r>
      <w:r w:rsidRPr="00F9435E">
        <w:rPr>
          <w:b/>
        </w:rPr>
        <w:t>hecks</w:t>
      </w:r>
      <w:r>
        <w:rPr>
          <w:rFonts w:cs="Arial"/>
        </w:rPr>
        <w:t>.</w:t>
      </w:r>
    </w:p>
    <w:p w14:paraId="6BA5E2DF" w14:textId="4FEA7D0C" w:rsidR="00F11E1D" w:rsidRDefault="00F11E1D" w:rsidP="00F11E1D">
      <w:pPr>
        <w:rPr>
          <w:sz w:val="20"/>
          <w:szCs w:val="20"/>
        </w:rPr>
      </w:pPr>
      <w:r>
        <w:t xml:space="preserve">There is an extensive suite of learning around each pillar, with five separate pages signposting you to the most relevant resources to help you refresh and grow your </w:t>
      </w:r>
      <w:r w:rsidR="00006811">
        <w:t>k</w:t>
      </w:r>
      <w:r>
        <w:t xml:space="preserve">nowledge around each theme. </w:t>
      </w:r>
    </w:p>
    <w:p w14:paraId="55FD62F9" w14:textId="25BAE770" w:rsidR="00F11E1D" w:rsidRDefault="00F11E1D" w:rsidP="00F11E1D">
      <w:r w:rsidRPr="00273762">
        <w:t xml:space="preserve">There is no set learning process, so coaches can embark on the </w:t>
      </w:r>
      <w:r w:rsidR="00006811">
        <w:t>K</w:t>
      </w:r>
      <w:r w:rsidRPr="00273762">
        <w:t xml:space="preserve">nowledge </w:t>
      </w:r>
      <w:r w:rsidR="00006811">
        <w:t>C</w:t>
      </w:r>
      <w:r w:rsidRPr="00273762">
        <w:t>hecks or the learning whichever way round they like.</w:t>
      </w:r>
    </w:p>
    <w:p w14:paraId="74CABBE7" w14:textId="297A0BE0" w:rsidR="00F11E1D" w:rsidRPr="009A59C8" w:rsidRDefault="00594CFD" w:rsidP="00F11E1D">
      <w:pPr>
        <w:rPr>
          <w:b/>
          <w:bCs/>
        </w:rPr>
      </w:pPr>
      <w:hyperlink r:id="rId13" w:anchor="wp_97eb4e671f1c459a8d941192fdf88379_zoneEnvelope" w:history="1">
        <w:r w:rsidR="00F11E1D" w:rsidRPr="009A59C8">
          <w:rPr>
            <w:rStyle w:val="Hyperlink"/>
            <w:b/>
            <w:bCs/>
          </w:rPr>
          <w:t xml:space="preserve">Enrol on your first </w:t>
        </w:r>
        <w:r w:rsidR="00006811">
          <w:rPr>
            <w:rStyle w:val="Hyperlink"/>
            <w:b/>
            <w:bCs/>
          </w:rPr>
          <w:t>K</w:t>
        </w:r>
        <w:r w:rsidR="00F11E1D" w:rsidRPr="009A59C8">
          <w:rPr>
            <w:rStyle w:val="Hyperlink"/>
            <w:b/>
            <w:bCs/>
          </w:rPr>
          <w:t xml:space="preserve">nowledge </w:t>
        </w:r>
        <w:r w:rsidR="00006811">
          <w:rPr>
            <w:rStyle w:val="Hyperlink"/>
            <w:b/>
            <w:bCs/>
          </w:rPr>
          <w:t>C</w:t>
        </w:r>
        <w:r w:rsidR="00F11E1D" w:rsidRPr="009A59C8">
          <w:rPr>
            <w:rStyle w:val="Hyperlink"/>
            <w:b/>
            <w:bCs/>
          </w:rPr>
          <w:t>heck now</w:t>
        </w:r>
      </w:hyperlink>
    </w:p>
    <w:p w14:paraId="209777C5" w14:textId="77777777" w:rsidR="00F11E1D" w:rsidRDefault="00F11E1D" w:rsidP="00F11E1D"/>
    <w:p w14:paraId="6DDA74F0" w14:textId="5598417C" w:rsidR="00F11E1D" w:rsidRDefault="00F11E1D" w:rsidP="00F11E1D">
      <w:pPr>
        <w:rPr>
          <w:b/>
          <w:sz w:val="26"/>
          <w:szCs w:val="26"/>
        </w:rPr>
      </w:pPr>
      <w:r>
        <w:rPr>
          <w:b/>
          <w:sz w:val="26"/>
          <w:szCs w:val="26"/>
        </w:rPr>
        <w:t>Why Get the Badge?</w:t>
      </w:r>
    </w:p>
    <w:p w14:paraId="70C51A1D" w14:textId="77777777" w:rsidR="00F11E1D" w:rsidRDefault="00F11E1D" w:rsidP="00F11E1D">
      <w:r>
        <w:t>Think of the badge as:</w:t>
      </w:r>
    </w:p>
    <w:p w14:paraId="5487BF59" w14:textId="77777777" w:rsidR="00F11E1D" w:rsidRPr="000855B7" w:rsidRDefault="00F11E1D" w:rsidP="00F11E1D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0855B7">
        <w:rPr>
          <w:rFonts w:cs="Arial"/>
        </w:rPr>
        <w:t xml:space="preserve">an indication of your commitment to great coaching </w:t>
      </w:r>
    </w:p>
    <w:p w14:paraId="76C49A10" w14:textId="31BE44FB" w:rsidR="00F11E1D" w:rsidRPr="000855B7" w:rsidRDefault="00F11E1D" w:rsidP="00F11E1D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proof that you have </w:t>
      </w:r>
      <w:r w:rsidRPr="000855B7">
        <w:rPr>
          <w:rFonts w:cs="Arial"/>
        </w:rPr>
        <w:t xml:space="preserve">demonstrated </w:t>
      </w:r>
      <w:r>
        <w:rPr>
          <w:rFonts w:cs="Arial"/>
        </w:rPr>
        <w:t xml:space="preserve">a </w:t>
      </w:r>
      <w:r w:rsidRPr="000855B7">
        <w:rPr>
          <w:rFonts w:cs="Arial"/>
        </w:rPr>
        <w:t xml:space="preserve">thorough knowledge of the principles of </w:t>
      </w:r>
      <w:r w:rsidR="00BD34A0">
        <w:rPr>
          <w:rFonts w:cs="Arial"/>
        </w:rPr>
        <w:t>d</w:t>
      </w:r>
      <w:r w:rsidRPr="000855B7">
        <w:rPr>
          <w:rFonts w:cs="Arial"/>
        </w:rPr>
        <w:t xml:space="preserve">uty to </w:t>
      </w:r>
      <w:r w:rsidR="00BD34A0">
        <w:rPr>
          <w:rFonts w:cs="Arial"/>
        </w:rPr>
        <w:t>c</w:t>
      </w:r>
      <w:r w:rsidRPr="000855B7">
        <w:rPr>
          <w:rFonts w:cs="Arial"/>
        </w:rPr>
        <w:t>are</w:t>
      </w:r>
    </w:p>
    <w:p w14:paraId="6F5744C1" w14:textId="16FBA9AC" w:rsidR="00F11E1D" w:rsidRDefault="00F11E1D" w:rsidP="00F11E1D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0855B7">
        <w:rPr>
          <w:rFonts w:cs="Arial"/>
        </w:rPr>
        <w:t>evidence of your continuing professional development.</w:t>
      </w:r>
    </w:p>
    <w:p w14:paraId="4FA8EE2C" w14:textId="77777777" w:rsidR="0022257D" w:rsidRPr="000855B7" w:rsidRDefault="0022257D" w:rsidP="0022257D">
      <w:pPr>
        <w:pStyle w:val="ListParagraph"/>
        <w:spacing w:after="0" w:line="240" w:lineRule="auto"/>
        <w:rPr>
          <w:rFonts w:cs="Arial"/>
        </w:rPr>
      </w:pPr>
    </w:p>
    <w:p w14:paraId="2EDD934C" w14:textId="05688D26" w:rsidR="0022257D" w:rsidRDefault="00F11E1D" w:rsidP="00F11E1D">
      <w:r>
        <w:t xml:space="preserve">So, what are you waiting for? </w:t>
      </w:r>
    </w:p>
    <w:p w14:paraId="75699E36" w14:textId="5B9BDB7F" w:rsidR="00F11E1D" w:rsidRPr="009A59C8" w:rsidRDefault="00594CFD" w:rsidP="006C2015">
      <w:pPr>
        <w:rPr>
          <w:b/>
          <w:bCs/>
        </w:rPr>
      </w:pPr>
      <w:hyperlink r:id="rId14" w:anchor="wp_97eb4e671f1c459a8d941192fdf88379_zoneEnvelope" w:history="1">
        <w:r w:rsidR="009A59C8" w:rsidRPr="009A59C8">
          <w:rPr>
            <w:rStyle w:val="Hyperlink"/>
            <w:b/>
            <w:bCs/>
          </w:rPr>
          <w:t>Enrol online today</w:t>
        </w:r>
      </w:hyperlink>
    </w:p>
    <w:p w14:paraId="7BFEA692" w14:textId="77777777" w:rsidR="006C2015" w:rsidRDefault="006C2015">
      <w:pPr>
        <w:rPr>
          <w:b/>
          <w:bCs/>
        </w:rPr>
      </w:pPr>
    </w:p>
    <w:p w14:paraId="181B73D9" w14:textId="77777777" w:rsidR="00DD26AF" w:rsidRPr="00DD26AF" w:rsidRDefault="00DD26AF"/>
    <w:p w14:paraId="19147081" w14:textId="77777777" w:rsidR="00DD26AF" w:rsidRDefault="00DD26AF">
      <w:pPr>
        <w:rPr>
          <w:b/>
          <w:bCs/>
        </w:rPr>
      </w:pPr>
      <w:r>
        <w:rPr>
          <w:b/>
          <w:bCs/>
        </w:rPr>
        <w:br w:type="page"/>
      </w:r>
    </w:p>
    <w:p w14:paraId="1CF1862E" w14:textId="6530B81F" w:rsidR="009B080F" w:rsidRPr="00412759" w:rsidRDefault="009B080F">
      <w:pPr>
        <w:rPr>
          <w:b/>
          <w:bCs/>
          <w:color w:val="002060"/>
          <w:sz w:val="28"/>
          <w:szCs w:val="28"/>
        </w:rPr>
      </w:pPr>
      <w:r w:rsidRPr="00412759">
        <w:rPr>
          <w:b/>
          <w:bCs/>
          <w:color w:val="002060"/>
          <w:sz w:val="28"/>
          <w:szCs w:val="28"/>
        </w:rPr>
        <w:lastRenderedPageBreak/>
        <w:t>Social Posts</w:t>
      </w:r>
    </w:p>
    <w:p w14:paraId="1ABEC8AF" w14:textId="6B690D59" w:rsidR="00FA76A6" w:rsidRPr="00EE4631" w:rsidRDefault="00AD5B73">
      <w:pPr>
        <w:rPr>
          <w:b/>
          <w:bCs/>
          <w:i/>
          <w:iCs/>
        </w:rPr>
      </w:pPr>
      <w:r w:rsidRPr="00EE4631">
        <w:rPr>
          <w:b/>
          <w:bCs/>
          <w:i/>
          <w:iCs/>
        </w:rPr>
        <w:t>Below are some ideas for social posts that you could use</w:t>
      </w:r>
      <w:r w:rsidR="00AB2E18" w:rsidRPr="00EE4631">
        <w:rPr>
          <w:b/>
          <w:bCs/>
          <w:i/>
          <w:iCs/>
        </w:rPr>
        <w:t xml:space="preserve"> to promote the </w:t>
      </w:r>
      <w:r w:rsidR="00BE3643">
        <w:rPr>
          <w:b/>
          <w:bCs/>
          <w:i/>
          <w:iCs/>
        </w:rPr>
        <w:t>t</w:t>
      </w:r>
      <w:r w:rsidR="00AB2E18" w:rsidRPr="00EE4631">
        <w:rPr>
          <w:b/>
          <w:bCs/>
          <w:i/>
          <w:iCs/>
        </w:rPr>
        <w:t>oolkit.</w:t>
      </w:r>
      <w:r w:rsidR="009B080F" w:rsidRPr="00EE4631">
        <w:rPr>
          <w:b/>
          <w:bCs/>
          <w:i/>
          <w:iCs/>
        </w:rPr>
        <w:t xml:space="preserve"> Please remember to tag UK Coaching in your posts</w:t>
      </w:r>
    </w:p>
    <w:p w14:paraId="63D02143" w14:textId="5FE3DF50" w:rsidR="009B080F" w:rsidRDefault="009B080F" w:rsidP="009B080F">
      <w:pPr>
        <w:pStyle w:val="ListParagraph"/>
        <w:numPr>
          <w:ilvl w:val="0"/>
          <w:numId w:val="1"/>
        </w:numPr>
      </w:pPr>
      <w:r>
        <w:t>Twitter:</w:t>
      </w:r>
      <w:r w:rsidR="002147F8">
        <w:t xml:space="preserve"> </w:t>
      </w:r>
      <w:hyperlink r:id="rId15" w:history="1">
        <w:r w:rsidR="002147F8" w:rsidRPr="002147F8">
          <w:rPr>
            <w:rStyle w:val="Hyperlink"/>
          </w:rPr>
          <w:t>@_UKCoaching</w:t>
        </w:r>
      </w:hyperlink>
    </w:p>
    <w:p w14:paraId="17E767FB" w14:textId="1CBF4CF5" w:rsidR="009B080F" w:rsidRDefault="009B080F" w:rsidP="009B080F">
      <w:pPr>
        <w:pStyle w:val="ListParagraph"/>
        <w:numPr>
          <w:ilvl w:val="0"/>
          <w:numId w:val="1"/>
        </w:numPr>
      </w:pPr>
      <w:r>
        <w:t>Facebook:</w:t>
      </w:r>
      <w:r w:rsidR="002147F8">
        <w:t xml:space="preserve"> </w:t>
      </w:r>
      <w:hyperlink r:id="rId16" w:history="1">
        <w:r w:rsidR="002147F8" w:rsidRPr="002147F8">
          <w:rPr>
            <w:rStyle w:val="Hyperlink"/>
          </w:rPr>
          <w:t>@OfficalUKCoaching</w:t>
        </w:r>
      </w:hyperlink>
    </w:p>
    <w:p w14:paraId="27B30659" w14:textId="41EB4E89" w:rsidR="009B080F" w:rsidRDefault="009B080F" w:rsidP="009B080F">
      <w:pPr>
        <w:pStyle w:val="ListParagraph"/>
        <w:numPr>
          <w:ilvl w:val="0"/>
          <w:numId w:val="1"/>
        </w:numPr>
      </w:pPr>
      <w:r>
        <w:t>Insta:</w:t>
      </w:r>
      <w:r w:rsidR="002147F8">
        <w:t xml:space="preserve"> </w:t>
      </w:r>
      <w:hyperlink r:id="rId17" w:history="1">
        <w:r w:rsidR="002147F8" w:rsidRPr="002147F8">
          <w:rPr>
            <w:rStyle w:val="Hyperlink"/>
          </w:rPr>
          <w:t>@ukcoaching</w:t>
        </w:r>
      </w:hyperlink>
    </w:p>
    <w:p w14:paraId="0B8281B9" w14:textId="73C5FBF3" w:rsidR="009B080F" w:rsidRDefault="009B080F" w:rsidP="009B080F">
      <w:pPr>
        <w:pStyle w:val="ListParagraph"/>
        <w:numPr>
          <w:ilvl w:val="0"/>
          <w:numId w:val="1"/>
        </w:numPr>
      </w:pPr>
      <w:r>
        <w:t>Linkedin:</w:t>
      </w:r>
      <w:r w:rsidR="002147F8">
        <w:t xml:space="preserve"> </w:t>
      </w:r>
      <w:hyperlink r:id="rId18" w:history="1">
        <w:r w:rsidR="002147F8" w:rsidRPr="002147F8">
          <w:rPr>
            <w:rStyle w:val="Hyperlink"/>
          </w:rPr>
          <w:t>UK Coaching</w:t>
        </w:r>
      </w:hyperlink>
    </w:p>
    <w:p w14:paraId="45571768" w14:textId="3929D616" w:rsidR="007F7960" w:rsidRDefault="007F7960"/>
    <w:p w14:paraId="1506D3A6" w14:textId="3CC3722A" w:rsidR="007F7960" w:rsidRDefault="007F7960" w:rsidP="007921F2">
      <w:pPr>
        <w:spacing w:after="120"/>
      </w:pPr>
      <w:r>
        <w:t>UK</w:t>
      </w:r>
      <w:r w:rsidR="00BE3643">
        <w:t xml:space="preserve"> </w:t>
      </w:r>
      <w:r>
        <w:t xml:space="preserve">Coaching has unveiled their new Duty to Care </w:t>
      </w:r>
      <w:r w:rsidR="00BE3643">
        <w:t>Toolkit and ‘Digital Badge’</w:t>
      </w:r>
      <w:r>
        <w:t xml:space="preserve">. Check it out and gain a deeper understanding of the increasingly important role of </w:t>
      </w:r>
      <w:r w:rsidR="00BE3643">
        <w:t>d</w:t>
      </w:r>
      <w:r>
        <w:t xml:space="preserve">uty to </w:t>
      </w:r>
      <w:r w:rsidR="00BE3643">
        <w:t>c</w:t>
      </w:r>
      <w:r>
        <w:t>are in coaching.</w:t>
      </w:r>
    </w:p>
    <w:p w14:paraId="03A3B141" w14:textId="77777777" w:rsidR="0057496D" w:rsidRDefault="00594CFD" w:rsidP="007921F2">
      <w:pPr>
        <w:spacing w:after="120"/>
      </w:pPr>
      <w:hyperlink r:id="rId19" w:history="1">
        <w:r w:rsidR="0057496D">
          <w:rPr>
            <w:rStyle w:val="Hyperlink"/>
          </w:rPr>
          <w:t>https://www.ukcoaching.org/duty-to-care</w:t>
        </w:r>
      </w:hyperlink>
    </w:p>
    <w:p w14:paraId="740D642B" w14:textId="492DF884" w:rsidR="007F7960" w:rsidRDefault="007F7960" w:rsidP="007921F2">
      <w:pPr>
        <w:spacing w:after="120"/>
      </w:pPr>
      <w:r>
        <w:t>#GreatCoaching</w:t>
      </w:r>
    </w:p>
    <w:p w14:paraId="607EA53E" w14:textId="56CBB08C" w:rsidR="00F96323" w:rsidRDefault="00F96323"/>
    <w:p w14:paraId="7EA564DF" w14:textId="55D412C1" w:rsidR="005C2A42" w:rsidRDefault="005C2A42" w:rsidP="007921F2">
      <w:pPr>
        <w:spacing w:after="120"/>
      </w:pPr>
      <w:r>
        <w:t>Earn UK</w:t>
      </w:r>
      <w:r w:rsidR="00BE3643">
        <w:t xml:space="preserve"> </w:t>
      </w:r>
      <w:r>
        <w:t>Coaching’s nationally</w:t>
      </w:r>
      <w:r w:rsidR="00213BA8">
        <w:t xml:space="preserve"> </w:t>
      </w:r>
      <w:r>
        <w:t xml:space="preserve">recognised Duty to Care </w:t>
      </w:r>
      <w:r w:rsidR="00BE3643">
        <w:t>‘</w:t>
      </w:r>
      <w:r>
        <w:t>Digital Badge</w:t>
      </w:r>
      <w:r w:rsidR="00BE3643">
        <w:t>’</w:t>
      </w:r>
      <w:r>
        <w:t xml:space="preserve"> by demonstrating your thorough knowledge of the principles of </w:t>
      </w:r>
      <w:r w:rsidR="00BE3643">
        <w:t>d</w:t>
      </w:r>
      <w:r>
        <w:t xml:space="preserve">uty to </w:t>
      </w:r>
      <w:r w:rsidR="00BE3643">
        <w:t>c</w:t>
      </w:r>
      <w:r>
        <w:t>are.</w:t>
      </w:r>
    </w:p>
    <w:p w14:paraId="4F912C86" w14:textId="57C9D6C9" w:rsidR="005C2A42" w:rsidRDefault="005C2A42" w:rsidP="007921F2">
      <w:pPr>
        <w:spacing w:after="120"/>
      </w:pPr>
      <w:r>
        <w:t xml:space="preserve">Simply complete the 5 FREE </w:t>
      </w:r>
      <w:r w:rsidR="00006811">
        <w:t>K</w:t>
      </w:r>
      <w:r>
        <w:t xml:space="preserve">nowledge </w:t>
      </w:r>
      <w:r w:rsidR="00006811">
        <w:t>C</w:t>
      </w:r>
      <w:r>
        <w:t>hecks attached to each pillar of learning.</w:t>
      </w:r>
    </w:p>
    <w:p w14:paraId="41195DF8" w14:textId="77777777" w:rsidR="0057496D" w:rsidRDefault="00594CFD" w:rsidP="007921F2">
      <w:pPr>
        <w:spacing w:after="120"/>
      </w:pPr>
      <w:hyperlink r:id="rId20" w:history="1">
        <w:r w:rsidR="0057496D">
          <w:rPr>
            <w:rStyle w:val="Hyperlink"/>
          </w:rPr>
          <w:t>https://www.ukcoaching.org/duty-to-care</w:t>
        </w:r>
      </w:hyperlink>
    </w:p>
    <w:p w14:paraId="54304D69" w14:textId="3346E058" w:rsidR="005C2A42" w:rsidRDefault="005C2A42" w:rsidP="007921F2">
      <w:pPr>
        <w:spacing w:after="120"/>
      </w:pPr>
      <w:r>
        <w:t>#GreatCoaching</w:t>
      </w:r>
    </w:p>
    <w:p w14:paraId="091AB8EC" w14:textId="77777777" w:rsidR="009B080F" w:rsidRDefault="009B080F"/>
    <w:p w14:paraId="1B876DE6" w14:textId="4A7A4AB7" w:rsidR="00F96323" w:rsidRDefault="00F96323" w:rsidP="007921F2">
      <w:pPr>
        <w:spacing w:after="120"/>
      </w:pPr>
      <w:r>
        <w:t>#GreatCoaching lies at the heart of building a happier and healthier nation, and one of the key outcomes of our new Duty to Care Toolkit is the increased mental health and well-being of both coaches and participants</w:t>
      </w:r>
    </w:p>
    <w:p w14:paraId="00A17428" w14:textId="59BFFFE4" w:rsidR="00F96323" w:rsidRDefault="00F96323" w:rsidP="007921F2">
      <w:pPr>
        <w:spacing w:after="120"/>
      </w:pPr>
      <w:r>
        <w:t>See how UK</w:t>
      </w:r>
      <w:r w:rsidR="00BE3643">
        <w:t xml:space="preserve"> </w:t>
      </w:r>
      <w:r>
        <w:t>Coaching’s</w:t>
      </w:r>
      <w:r w:rsidR="00BE3643">
        <w:t xml:space="preserve"> new</w:t>
      </w:r>
      <w:r>
        <w:t xml:space="preserve"> </w:t>
      </w:r>
      <w:r w:rsidR="000F1ADC">
        <w:t>T</w:t>
      </w:r>
      <w:r>
        <w:t>oolkit can help you</w:t>
      </w:r>
    </w:p>
    <w:p w14:paraId="63FEEC29" w14:textId="20EE238E" w:rsidR="009B080F" w:rsidRDefault="00594CFD" w:rsidP="007921F2">
      <w:pPr>
        <w:spacing w:after="120"/>
      </w:pPr>
      <w:hyperlink r:id="rId21" w:history="1">
        <w:r w:rsidR="0057496D">
          <w:rPr>
            <w:rStyle w:val="Hyperlink"/>
          </w:rPr>
          <w:t>https://www.ukcoaching.org/duty-to-care</w:t>
        </w:r>
      </w:hyperlink>
    </w:p>
    <w:p w14:paraId="6AD6B3A2" w14:textId="77777777" w:rsidR="0057496D" w:rsidRDefault="0057496D" w:rsidP="007921F2">
      <w:pPr>
        <w:spacing w:after="120"/>
      </w:pPr>
    </w:p>
    <w:p w14:paraId="63452B67" w14:textId="6887184F" w:rsidR="007F7960" w:rsidRDefault="00006811" w:rsidP="007921F2">
      <w:pPr>
        <w:spacing w:after="120"/>
      </w:pPr>
      <w:r>
        <w:t>Cautious</w:t>
      </w:r>
      <w:r w:rsidR="007F7960">
        <w:t xml:space="preserve"> about returning to coaching and creating safe activity spaces under new social contact guidelines?</w:t>
      </w:r>
    </w:p>
    <w:p w14:paraId="39EEC51E" w14:textId="1CDF1F80" w:rsidR="007F7960" w:rsidRDefault="007F7960" w:rsidP="007921F2">
      <w:pPr>
        <w:spacing w:after="120"/>
      </w:pPr>
      <w:r>
        <w:t>UK</w:t>
      </w:r>
      <w:r w:rsidR="00BE3643">
        <w:t xml:space="preserve"> </w:t>
      </w:r>
      <w:r>
        <w:t>Coaching’s Duty to Care Toolkit addresses concerns you may have over Safeguarding, Inclusion, Diversity, Mental Health &amp; Well</w:t>
      </w:r>
      <w:r w:rsidR="00BE3643">
        <w:t>-</w:t>
      </w:r>
      <w:r>
        <w:t>being.</w:t>
      </w:r>
    </w:p>
    <w:p w14:paraId="39E5F43B" w14:textId="148DD799" w:rsidR="0022515A" w:rsidRDefault="00594CFD">
      <w:pPr>
        <w:rPr>
          <w:rStyle w:val="Hyperlink"/>
        </w:rPr>
      </w:pPr>
      <w:hyperlink r:id="rId22" w:history="1">
        <w:r w:rsidR="0057496D">
          <w:rPr>
            <w:rStyle w:val="Hyperlink"/>
          </w:rPr>
          <w:t>https://www.ukcoaching.org/duty-to-care</w:t>
        </w:r>
      </w:hyperlink>
    </w:p>
    <w:p w14:paraId="67D4F200" w14:textId="77777777" w:rsidR="00594CFD" w:rsidRDefault="00594CFD" w:rsidP="00594CFD">
      <w:pPr>
        <w:spacing w:after="120"/>
      </w:pPr>
      <w:r>
        <w:t>#GreatCoaching</w:t>
      </w:r>
    </w:p>
    <w:p w14:paraId="2094B804" w14:textId="77777777" w:rsidR="00594CFD" w:rsidRDefault="00594CFD"/>
    <w:p w14:paraId="5A7450AB" w14:textId="77777777" w:rsidR="0057496D" w:rsidRDefault="0057496D"/>
    <w:p w14:paraId="3347679A" w14:textId="74F6F1E8" w:rsidR="009B080F" w:rsidRDefault="00365AFE" w:rsidP="007921F2">
      <w:pPr>
        <w:spacing w:after="120"/>
      </w:pPr>
      <w:r>
        <w:lastRenderedPageBreak/>
        <w:t>UK</w:t>
      </w:r>
      <w:r w:rsidR="00BE3643">
        <w:t xml:space="preserve"> </w:t>
      </w:r>
      <w:r>
        <w:t xml:space="preserve">Coaching’s new Duty to Care </w:t>
      </w:r>
      <w:r w:rsidR="00BE3643">
        <w:t>‘</w:t>
      </w:r>
      <w:r>
        <w:t>Digital Badge</w:t>
      </w:r>
      <w:r w:rsidR="00BE3643">
        <w:t>’</w:t>
      </w:r>
      <w:r>
        <w:t xml:space="preserve"> will ensure coaches are trained in how to care for themselves and others, which will be essential as the sector adjusts after lockdown. </w:t>
      </w:r>
    </w:p>
    <w:p w14:paraId="6C23909E" w14:textId="7DE3D272" w:rsidR="005C2A42" w:rsidRDefault="00365AFE" w:rsidP="003705E1">
      <w:pPr>
        <w:spacing w:after="120"/>
        <w:rPr>
          <w:rStyle w:val="Hyperlink"/>
        </w:rPr>
      </w:pPr>
      <w:r>
        <w:t>Find out more here:</w:t>
      </w:r>
      <w:r w:rsidR="0057496D">
        <w:t xml:space="preserve"> </w:t>
      </w:r>
      <w:hyperlink r:id="rId23" w:history="1">
        <w:r w:rsidR="0057496D">
          <w:rPr>
            <w:rStyle w:val="Hyperlink"/>
          </w:rPr>
          <w:t>https://www.ukcoaching.org/duty-to-care</w:t>
        </w:r>
      </w:hyperlink>
    </w:p>
    <w:p w14:paraId="0B978E15" w14:textId="77777777" w:rsidR="00594CFD" w:rsidRDefault="00594CFD" w:rsidP="00594CFD">
      <w:pPr>
        <w:spacing w:after="120"/>
      </w:pPr>
      <w:r>
        <w:t>#GreatCoaching</w:t>
      </w:r>
    </w:p>
    <w:p w14:paraId="280D5DAC" w14:textId="77777777" w:rsidR="00594CFD" w:rsidRPr="00365AFE" w:rsidRDefault="00594CFD" w:rsidP="003705E1">
      <w:pPr>
        <w:spacing w:after="120"/>
        <w:rPr>
          <w:vertAlign w:val="subscript"/>
        </w:rPr>
      </w:pPr>
      <w:bookmarkStart w:id="1" w:name="_GoBack"/>
      <w:bookmarkEnd w:id="1"/>
    </w:p>
    <w:sectPr w:rsidR="00594CFD" w:rsidRPr="00365AFE" w:rsidSect="00FA7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3D3"/>
    <w:multiLevelType w:val="hybridMultilevel"/>
    <w:tmpl w:val="E284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C2B78"/>
    <w:multiLevelType w:val="hybridMultilevel"/>
    <w:tmpl w:val="CB62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42DE0"/>
    <w:multiLevelType w:val="hybridMultilevel"/>
    <w:tmpl w:val="6D64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F3"/>
    <w:rsid w:val="00006811"/>
    <w:rsid w:val="0003648E"/>
    <w:rsid w:val="000C224A"/>
    <w:rsid w:val="000F1ADC"/>
    <w:rsid w:val="00161FB3"/>
    <w:rsid w:val="0018757C"/>
    <w:rsid w:val="00213BA8"/>
    <w:rsid w:val="002147F8"/>
    <w:rsid w:val="0022257D"/>
    <w:rsid w:val="0022515A"/>
    <w:rsid w:val="00296C3B"/>
    <w:rsid w:val="002D1B44"/>
    <w:rsid w:val="00365AFE"/>
    <w:rsid w:val="003705E1"/>
    <w:rsid w:val="003D2887"/>
    <w:rsid w:val="00412759"/>
    <w:rsid w:val="00483B19"/>
    <w:rsid w:val="004952FA"/>
    <w:rsid w:val="005744FF"/>
    <w:rsid w:val="0057496D"/>
    <w:rsid w:val="00594CFD"/>
    <w:rsid w:val="005C2A42"/>
    <w:rsid w:val="006C133B"/>
    <w:rsid w:val="006C2015"/>
    <w:rsid w:val="00766ED8"/>
    <w:rsid w:val="00770831"/>
    <w:rsid w:val="007921F2"/>
    <w:rsid w:val="007F521D"/>
    <w:rsid w:val="007F7960"/>
    <w:rsid w:val="008E21D2"/>
    <w:rsid w:val="008F178C"/>
    <w:rsid w:val="00904C40"/>
    <w:rsid w:val="009245A2"/>
    <w:rsid w:val="00996079"/>
    <w:rsid w:val="009A59C8"/>
    <w:rsid w:val="009B080F"/>
    <w:rsid w:val="00A30405"/>
    <w:rsid w:val="00AB2E18"/>
    <w:rsid w:val="00AD5B73"/>
    <w:rsid w:val="00B464F3"/>
    <w:rsid w:val="00B85995"/>
    <w:rsid w:val="00B974A6"/>
    <w:rsid w:val="00BD34A0"/>
    <w:rsid w:val="00BE3643"/>
    <w:rsid w:val="00DC3AA0"/>
    <w:rsid w:val="00DC5D36"/>
    <w:rsid w:val="00DD26AF"/>
    <w:rsid w:val="00EE4631"/>
    <w:rsid w:val="00F11E1D"/>
    <w:rsid w:val="00F812A2"/>
    <w:rsid w:val="00F96323"/>
    <w:rsid w:val="00F96B96"/>
    <w:rsid w:val="00FA03C7"/>
    <w:rsid w:val="00FA76A6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D5E0"/>
  <w15:chartTrackingRefBased/>
  <w15:docId w15:val="{CC94F021-9861-40D2-8190-C2352B44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B1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9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4A6"/>
    <w:pPr>
      <w:spacing w:after="0" w:line="240" w:lineRule="auto"/>
    </w:pPr>
    <w:rPr>
      <w:rFonts w:asciiTheme="minorHAnsi" w:eastAsiaTheme="minorEastAsia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C3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A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ukcoaching.org/duty-to-care" TargetMode="External"/><Relationship Id="rId18" Type="http://schemas.openxmlformats.org/officeDocument/2006/relationships/hyperlink" Target="https://www.linkedin.com/company/uk-coach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kcoaching.org/duty-to-ca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kcoaching.org/duty-to-care" TargetMode="External"/><Relationship Id="rId17" Type="http://schemas.openxmlformats.org/officeDocument/2006/relationships/hyperlink" Target="https://www.instagram.com/ukcoachin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OfficialUKCoaching/" TargetMode="External"/><Relationship Id="rId20" Type="http://schemas.openxmlformats.org/officeDocument/2006/relationships/hyperlink" Target="https://www.ukcoaching.org/duty-to-ca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coaching.org/duty-to-car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witter.com/_ukcoaching?lang=en" TargetMode="External"/><Relationship Id="rId23" Type="http://schemas.openxmlformats.org/officeDocument/2006/relationships/hyperlink" Target="https://www.ukcoaching.org/duty-to-care" TargetMode="External"/><Relationship Id="rId10" Type="http://schemas.openxmlformats.org/officeDocument/2006/relationships/hyperlink" Target="https://www.ukcoaching.org/duty-to-care" TargetMode="External"/><Relationship Id="rId19" Type="http://schemas.openxmlformats.org/officeDocument/2006/relationships/hyperlink" Target="https://www.ukcoaching.org/duty-to-ca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kcoaching.org" TargetMode="External"/><Relationship Id="rId14" Type="http://schemas.openxmlformats.org/officeDocument/2006/relationships/hyperlink" Target="https://www.ukcoaching.org/duty-to-care" TargetMode="External"/><Relationship Id="rId22" Type="http://schemas.openxmlformats.org/officeDocument/2006/relationships/hyperlink" Target="https://www.ukcoaching.org/duty-to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7258A17F86D4A9B046641FF8C302A" ma:contentTypeVersion="13" ma:contentTypeDescription="Create a new document." ma:contentTypeScope="" ma:versionID="282585f57a2bcb7626d4ed69a2f5ca71">
  <xsd:schema xmlns:xsd="http://www.w3.org/2001/XMLSchema" xmlns:xs="http://www.w3.org/2001/XMLSchema" xmlns:p="http://schemas.microsoft.com/office/2006/metadata/properties" xmlns:ns3="47b74679-d6a3-487d-aedb-ab53cc407253" xmlns:ns4="99349e3e-b2cd-4775-a6d3-84524c32c196" targetNamespace="http://schemas.microsoft.com/office/2006/metadata/properties" ma:root="true" ma:fieldsID="008dfe14c2c11504ae2e6adf972b78a5" ns3:_="" ns4:_="">
    <xsd:import namespace="47b74679-d6a3-487d-aedb-ab53cc407253"/>
    <xsd:import namespace="99349e3e-b2cd-4775-a6d3-84524c32c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4679-d6a3-487d-aedb-ab53cc407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49e3e-b2cd-4775-a6d3-84524c32c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0A434-5ECD-4F10-A176-4707E8A5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74679-d6a3-487d-aedb-ab53cc407253"/>
    <ds:schemaRef ds:uri="99349e3e-b2cd-4775-a6d3-84524c32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CAC6B-E0C2-467E-8EE8-9E2EAB07B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FCC3E-8A81-4A72-8E9D-83D6984C8A9C}">
  <ds:schemaRefs>
    <ds:schemaRef ds:uri="http://purl.org/dc/terms/"/>
    <ds:schemaRef ds:uri="http://schemas.openxmlformats.org/package/2006/metadata/core-properties"/>
    <ds:schemaRef ds:uri="http://purl.org/dc/dcmitype/"/>
    <ds:schemaRef ds:uri="99349e3e-b2cd-4775-a6d3-84524c32c19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7b74679-d6a3-487d-aedb-ab53cc40725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Swales</dc:creator>
  <cp:keywords/>
  <dc:description/>
  <cp:lastModifiedBy>Jake Wright</cp:lastModifiedBy>
  <cp:revision>7</cp:revision>
  <dcterms:created xsi:type="dcterms:W3CDTF">2020-07-08T16:47:00Z</dcterms:created>
  <dcterms:modified xsi:type="dcterms:W3CDTF">2020-07-21T18:11:00Z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0x0101006E97258A17F86D4A9B046641FF8C302A</vt:lpwstr>
  </property>
</Properties>
</file>